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9402" w14:textId="08731E24" w:rsidR="000E6658" w:rsidRPr="002E1D9C" w:rsidRDefault="00727EBE" w:rsidP="000E6658">
      <w:pPr>
        <w:jc w:val="center"/>
        <w:rPr>
          <w:spacing w:val="-3"/>
          <w:sz w:val="24"/>
          <w:szCs w:val="24"/>
          <w:u w:val="single"/>
        </w:rPr>
      </w:pPr>
      <w:r>
        <w:rPr>
          <w:spacing w:val="-3"/>
          <w:sz w:val="24"/>
          <w:szCs w:val="24"/>
          <w:u w:val="single"/>
        </w:rPr>
        <w:t xml:space="preserve">12.16 C: </w:t>
      </w:r>
      <w:r w:rsidR="005A4F46">
        <w:rPr>
          <w:spacing w:val="-3"/>
        </w:rPr>
        <w:t>HCBS IPOS documentation requirements</w:t>
      </w:r>
    </w:p>
    <w:p w14:paraId="6DF5FD90" w14:textId="110D67F0" w:rsidR="00771A1C" w:rsidRPr="002E1D9C" w:rsidRDefault="00771A1C" w:rsidP="00B10B6A">
      <w:pPr>
        <w:spacing w:after="0"/>
        <w:jc w:val="center"/>
        <w:rPr>
          <w:spacing w:val="-3"/>
          <w:sz w:val="24"/>
          <w:szCs w:val="24"/>
        </w:rPr>
      </w:pPr>
    </w:p>
    <w:p w14:paraId="4AB9E630" w14:textId="77777777" w:rsidR="005835BB" w:rsidRDefault="005835BB" w:rsidP="00B10B6A">
      <w:pPr>
        <w:spacing w:after="0" w:line="276" w:lineRule="auto"/>
        <w:rPr>
          <w:sz w:val="24"/>
          <w:szCs w:val="24"/>
        </w:rPr>
      </w:pPr>
    </w:p>
    <w:p w14:paraId="0C7152B1" w14:textId="176666C5" w:rsidR="00B10B6A" w:rsidRPr="002C1446" w:rsidRDefault="00771A1C" w:rsidP="002C1446">
      <w:pPr>
        <w:rPr>
          <w:b/>
          <w:bCs/>
          <w:sz w:val="24"/>
          <w:szCs w:val="24"/>
        </w:rPr>
      </w:pPr>
      <w:r w:rsidRPr="002E1D9C">
        <w:rPr>
          <w:sz w:val="24"/>
          <w:szCs w:val="24"/>
        </w:rPr>
        <w:t xml:space="preserve">Any effort to restrict the rights and freedoms listed in the HCBS final Rule must be justified by a </w:t>
      </w:r>
      <w:r w:rsidR="00B27F27" w:rsidRPr="002E1D9C">
        <w:rPr>
          <w:sz w:val="24"/>
          <w:szCs w:val="24"/>
        </w:rPr>
        <w:t>specific</w:t>
      </w:r>
      <w:r w:rsidRPr="002E1D9C">
        <w:rPr>
          <w:sz w:val="24"/>
          <w:szCs w:val="24"/>
        </w:rPr>
        <w:t xml:space="preserve"> and individualized assessed health or safety need and must be addressed through the PCP process and documented in the IPOS.</w:t>
      </w:r>
      <w:r w:rsidR="00182A1D">
        <w:rPr>
          <w:sz w:val="24"/>
          <w:szCs w:val="24"/>
        </w:rPr>
        <w:t xml:space="preserve"> </w:t>
      </w:r>
      <w:r w:rsidR="00182A1D" w:rsidRPr="002C1446">
        <w:rPr>
          <w:b/>
          <w:bCs/>
          <w:sz w:val="24"/>
          <w:szCs w:val="24"/>
        </w:rPr>
        <w:t>A restriction can only be implemented if there is an HCBS compliant IPOS.</w:t>
      </w:r>
    </w:p>
    <w:p w14:paraId="195E1246" w14:textId="77777777" w:rsidR="00E97D48" w:rsidRDefault="00E97D48" w:rsidP="00B10B6A">
      <w:pPr>
        <w:spacing w:after="0" w:line="276" w:lineRule="auto"/>
        <w:rPr>
          <w:sz w:val="24"/>
          <w:szCs w:val="24"/>
        </w:rPr>
      </w:pPr>
    </w:p>
    <w:p w14:paraId="663B26A5" w14:textId="4357EDEB" w:rsidR="00711BC9" w:rsidRDefault="00E97D48" w:rsidP="00B10B6A">
      <w:pPr>
        <w:spacing w:after="0" w:line="276" w:lineRule="auto"/>
        <w:rPr>
          <w:sz w:val="24"/>
          <w:szCs w:val="24"/>
        </w:rPr>
      </w:pPr>
      <w:bookmarkStart w:id="0" w:name="_Hlk193203726"/>
      <w:r>
        <w:rPr>
          <w:sz w:val="24"/>
          <w:szCs w:val="24"/>
        </w:rPr>
        <w:t>A</w:t>
      </w:r>
      <w:r w:rsidRPr="00E97D48">
        <w:rPr>
          <w:sz w:val="24"/>
          <w:szCs w:val="24"/>
        </w:rPr>
        <w:t xml:space="preserve">ll providers who are responsible to implement individuals’ IPOS are in-serviced/trained on the IPOS prior to implementation/start date of the IPOS. </w:t>
      </w:r>
      <w:bookmarkEnd w:id="0"/>
    </w:p>
    <w:p w14:paraId="00DBD266" w14:textId="77777777" w:rsidR="00800C7E" w:rsidRPr="002E1D9C" w:rsidRDefault="00800C7E" w:rsidP="00B10B6A">
      <w:pPr>
        <w:spacing w:after="0" w:line="276" w:lineRule="auto"/>
        <w:rPr>
          <w:sz w:val="24"/>
          <w:szCs w:val="24"/>
        </w:rPr>
      </w:pPr>
    </w:p>
    <w:p w14:paraId="77C8C047" w14:textId="2E72F9C0" w:rsidR="00771A1C" w:rsidRPr="002E1D9C" w:rsidRDefault="00771A1C" w:rsidP="00B10B6A">
      <w:pPr>
        <w:spacing w:after="0"/>
        <w:rPr>
          <w:color w:val="333333"/>
          <w:sz w:val="24"/>
          <w:szCs w:val="24"/>
          <w:shd w:val="clear" w:color="auto" w:fill="FFFFFF"/>
        </w:rPr>
      </w:pPr>
      <w:r w:rsidRPr="002E1D9C">
        <w:rPr>
          <w:color w:val="333333"/>
          <w:sz w:val="24"/>
          <w:szCs w:val="24"/>
          <w:shd w:val="clear" w:color="auto" w:fill="FFFFFF"/>
        </w:rPr>
        <w:t>Home and community-based settings must have all of the following qualities, and such other qualities, based on the needs of the individual as indicated in their person-centered service plan:</w:t>
      </w:r>
    </w:p>
    <w:p w14:paraId="0BE41112" w14:textId="54E62123" w:rsidR="00B27F27" w:rsidRPr="002C1446" w:rsidRDefault="00B27F27" w:rsidP="00B27F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1D9C">
        <w:rPr>
          <w:color w:val="333333"/>
          <w:sz w:val="24"/>
          <w:szCs w:val="24"/>
          <w:shd w:val="clear" w:color="auto" w:fill="FFFFFF"/>
        </w:rPr>
        <w:t xml:space="preserve">A lease or residency agreement with comparable responsibilities and protection from eviction that tenants have under Michigan landlord/tenant law. </w:t>
      </w:r>
    </w:p>
    <w:p w14:paraId="5C5C4765" w14:textId="5D359FB2" w:rsidR="00EE2A0A" w:rsidRPr="00182A1D" w:rsidRDefault="00627C3B" w:rsidP="002C144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82A1D">
        <w:rPr>
          <w:rFonts w:ascii="Calibri" w:hAnsi="Calibri" w:cs="Calibri"/>
          <w:sz w:val="24"/>
          <w:szCs w:val="24"/>
        </w:rPr>
        <w:t>A</w:t>
      </w:r>
      <w:r w:rsidR="00EE2A0A" w:rsidRPr="00182A1D">
        <w:rPr>
          <w:rFonts w:ascii="Calibri" w:hAnsi="Calibri" w:cs="Calibri"/>
          <w:sz w:val="24"/>
          <w:szCs w:val="24"/>
        </w:rPr>
        <w:t>ll individuals residing in residential settings should have a completed and signed summary of resident’s rights in their record.</w:t>
      </w:r>
    </w:p>
    <w:p w14:paraId="0725E9DC" w14:textId="465D4E9A" w:rsidR="00771A1C" w:rsidRPr="002E1D9C" w:rsidRDefault="00771A1C" w:rsidP="00B27F27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2E1D9C">
        <w:rPr>
          <w:color w:val="333333"/>
          <w:sz w:val="24"/>
          <w:szCs w:val="24"/>
        </w:rPr>
        <w:t>Each individual has privacy in their sleeping or living unit:</w:t>
      </w:r>
    </w:p>
    <w:p w14:paraId="54895651" w14:textId="26F0431F" w:rsidR="00771A1C" w:rsidRPr="002E1D9C" w:rsidRDefault="00771A1C" w:rsidP="00B27F27">
      <w:pPr>
        <w:pStyle w:val="ListParagraph"/>
        <w:numPr>
          <w:ilvl w:val="1"/>
          <w:numId w:val="2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2E1D9C">
        <w:rPr>
          <w:color w:val="333333"/>
          <w:sz w:val="24"/>
          <w:szCs w:val="24"/>
        </w:rPr>
        <w:t>Units have entrance doors lockable by the individual, with only appropriate</w:t>
      </w:r>
      <w:r w:rsidR="002E1D9C">
        <w:rPr>
          <w:color w:val="333333"/>
          <w:sz w:val="24"/>
          <w:szCs w:val="24"/>
        </w:rPr>
        <w:t xml:space="preserve"> staff </w:t>
      </w:r>
      <w:r w:rsidR="002E1D9C" w:rsidRPr="002E1D9C">
        <w:rPr>
          <w:color w:val="333333"/>
          <w:sz w:val="24"/>
          <w:szCs w:val="24"/>
        </w:rPr>
        <w:t>having</w:t>
      </w:r>
      <w:r w:rsidRPr="002E1D9C">
        <w:rPr>
          <w:color w:val="333333"/>
          <w:sz w:val="24"/>
          <w:szCs w:val="24"/>
        </w:rPr>
        <w:t xml:space="preserve"> keys to doors.</w:t>
      </w:r>
    </w:p>
    <w:p w14:paraId="33C14083" w14:textId="1D7867A2" w:rsidR="00771A1C" w:rsidRPr="002E1D9C" w:rsidRDefault="00771A1C" w:rsidP="00B27F27">
      <w:pPr>
        <w:pStyle w:val="ListParagraph"/>
        <w:numPr>
          <w:ilvl w:val="1"/>
          <w:numId w:val="2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2E1D9C">
        <w:rPr>
          <w:color w:val="333333"/>
          <w:sz w:val="24"/>
          <w:szCs w:val="24"/>
        </w:rPr>
        <w:t>Individuals sharing units have a choice of roommates in that setting.</w:t>
      </w:r>
    </w:p>
    <w:p w14:paraId="17D4A853" w14:textId="119158B2" w:rsidR="00771A1C" w:rsidRPr="002E1D9C" w:rsidRDefault="00771A1C" w:rsidP="00B27F27">
      <w:pPr>
        <w:pStyle w:val="ListParagraph"/>
        <w:numPr>
          <w:ilvl w:val="1"/>
          <w:numId w:val="2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2E1D9C">
        <w:rPr>
          <w:color w:val="333333"/>
          <w:sz w:val="24"/>
          <w:szCs w:val="24"/>
        </w:rPr>
        <w:t>Individuals have the freedom to furnish and decorate their sleeping or living units within the lease or other agreement.</w:t>
      </w:r>
    </w:p>
    <w:p w14:paraId="02751817" w14:textId="77777777" w:rsidR="00800C7E" w:rsidRDefault="00771A1C" w:rsidP="00771A1C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2E1D9C">
        <w:rPr>
          <w:color w:val="333333"/>
          <w:sz w:val="24"/>
          <w:szCs w:val="24"/>
        </w:rPr>
        <w:t xml:space="preserve">Individuals have the freedom and support to control their own schedules and </w:t>
      </w:r>
      <w:r w:rsidR="00B27F27" w:rsidRPr="002E1D9C">
        <w:rPr>
          <w:color w:val="333333"/>
          <w:sz w:val="24"/>
          <w:szCs w:val="24"/>
        </w:rPr>
        <w:t>activities and</w:t>
      </w:r>
      <w:r w:rsidRPr="002E1D9C">
        <w:rPr>
          <w:color w:val="333333"/>
          <w:sz w:val="24"/>
          <w:szCs w:val="24"/>
        </w:rPr>
        <w:t xml:space="preserve"> have access to food at any time.</w:t>
      </w:r>
    </w:p>
    <w:p w14:paraId="14F063A1" w14:textId="30C4A184" w:rsidR="009E4259" w:rsidRDefault="00771A1C" w:rsidP="00771A1C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800C7E">
        <w:rPr>
          <w:color w:val="333333"/>
          <w:sz w:val="24"/>
          <w:szCs w:val="24"/>
        </w:rPr>
        <w:t>Individuals are able to have visitors of their choosing at any time.</w:t>
      </w:r>
    </w:p>
    <w:p w14:paraId="0DAEAE88" w14:textId="6B342221" w:rsidR="005835BB" w:rsidRDefault="005835BB" w:rsidP="005835BB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Individuals</w:t>
      </w:r>
      <w:r w:rsidR="00627C3B" w:rsidRPr="00627C3B">
        <w:rPr>
          <w:color w:val="333333"/>
          <w:sz w:val="24"/>
          <w:szCs w:val="24"/>
        </w:rPr>
        <w:t xml:space="preserve"> are offered meaningful community-based activities that align with their interests</w:t>
      </w:r>
      <w:r w:rsidR="00627C3B">
        <w:rPr>
          <w:color w:val="333333"/>
          <w:sz w:val="24"/>
          <w:szCs w:val="24"/>
        </w:rPr>
        <w:t>.</w:t>
      </w:r>
    </w:p>
    <w:p w14:paraId="7E4D890E" w14:textId="3A6355C4" w:rsidR="005835BB" w:rsidRPr="002C1446" w:rsidRDefault="005835BB" w:rsidP="005835BB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</w:rPr>
      </w:pPr>
      <w:r w:rsidRPr="00016308">
        <w:rPr>
          <w:color w:val="333333"/>
          <w:sz w:val="24"/>
          <w:szCs w:val="24"/>
        </w:rPr>
        <w:t>Individuals</w:t>
      </w:r>
      <w:r w:rsidRPr="002C144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7C3B" w:rsidRPr="002C1446">
        <w:rPr>
          <w:rFonts w:ascii="Calibri" w:hAnsi="Calibri" w:cs="Calibri"/>
          <w:color w:val="000000" w:themeColor="text1"/>
          <w:sz w:val="24"/>
          <w:szCs w:val="24"/>
        </w:rPr>
        <w:t xml:space="preserve">have full and unfettered access to all common areas of the setting and that any modifications are consistent with the HCBS rule requirements.  </w:t>
      </w:r>
      <w:r w:rsidR="00627C3B" w:rsidRPr="002C1446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470B4F3E" w14:textId="21324ACF" w:rsidR="005835BB" w:rsidRPr="002C1446" w:rsidRDefault="005835BB" w:rsidP="005835BB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Calibri" w:hAnsi="Calibri" w:cs="Calibri"/>
          <w:color w:val="000000" w:themeColor="text1"/>
          <w:sz w:val="24"/>
          <w:szCs w:val="24"/>
        </w:rPr>
      </w:pPr>
      <w:r w:rsidRPr="002C1446">
        <w:rPr>
          <w:rFonts w:ascii="Calibri" w:hAnsi="Calibri" w:cs="Calibri"/>
          <w:color w:val="000000" w:themeColor="text1"/>
          <w:sz w:val="24"/>
          <w:szCs w:val="24"/>
        </w:rPr>
        <w:t>Employment related goals and are included in the individuals IPOS and that there is one IPOS that is inclusive of all services supports.</w:t>
      </w:r>
    </w:p>
    <w:p w14:paraId="59EC4F94" w14:textId="100CA009" w:rsidR="005835BB" w:rsidRPr="00016308" w:rsidRDefault="005835BB" w:rsidP="005835BB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016308">
        <w:rPr>
          <w:color w:val="333333"/>
          <w:sz w:val="24"/>
          <w:szCs w:val="24"/>
        </w:rPr>
        <w:t xml:space="preserve">Individuals had a choice in residential </w:t>
      </w:r>
      <w:r w:rsidR="00016308" w:rsidRPr="00016308">
        <w:rPr>
          <w:color w:val="333333"/>
          <w:sz w:val="24"/>
          <w:szCs w:val="24"/>
        </w:rPr>
        <w:t>setting based</w:t>
      </w:r>
      <w:r w:rsidRPr="00016308">
        <w:rPr>
          <w:color w:val="333333"/>
          <w:sz w:val="24"/>
          <w:szCs w:val="24"/>
        </w:rPr>
        <w:t xml:space="preserve"> on the member’s needs, preferences, </w:t>
      </w:r>
      <w:r w:rsidR="00452046" w:rsidRPr="00016308">
        <w:rPr>
          <w:color w:val="333333"/>
          <w:sz w:val="24"/>
          <w:szCs w:val="24"/>
        </w:rPr>
        <w:t>and</w:t>
      </w:r>
      <w:r w:rsidRPr="00016308">
        <w:rPr>
          <w:color w:val="333333"/>
          <w:sz w:val="24"/>
          <w:szCs w:val="24"/>
        </w:rPr>
        <w:t xml:space="preserve"> resources available for room and board. </w:t>
      </w:r>
    </w:p>
    <w:p w14:paraId="52267779" w14:textId="0E65EAA0" w:rsidR="00627C3B" w:rsidRPr="00016308" w:rsidRDefault="005835BB" w:rsidP="005835BB">
      <w:pPr>
        <w:pStyle w:val="ListParagraph"/>
        <w:numPr>
          <w:ilvl w:val="1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016308">
        <w:rPr>
          <w:color w:val="333333"/>
          <w:sz w:val="24"/>
          <w:szCs w:val="24"/>
        </w:rPr>
        <w:t>The settings discussed are documented in the IPOS.</w:t>
      </w:r>
    </w:p>
    <w:p w14:paraId="6AD847B0" w14:textId="77777777" w:rsidR="00016308" w:rsidRDefault="005835BB" w:rsidP="00016308">
      <w:pPr>
        <w:pStyle w:val="ListParagraph"/>
        <w:numPr>
          <w:ilvl w:val="1"/>
          <w:numId w:val="1"/>
        </w:numPr>
        <w:shd w:val="clear" w:color="auto" w:fill="FFFFFF"/>
        <w:spacing w:after="150"/>
        <w:rPr>
          <w:color w:val="333333"/>
          <w:sz w:val="24"/>
          <w:szCs w:val="24"/>
        </w:rPr>
      </w:pPr>
      <w:r w:rsidRPr="00016308">
        <w:rPr>
          <w:color w:val="333333"/>
          <w:sz w:val="24"/>
          <w:szCs w:val="24"/>
        </w:rPr>
        <w:lastRenderedPageBreak/>
        <w:t>The setting chosen by the member is fully integrated and supports the member’s access to the greater community.</w:t>
      </w:r>
    </w:p>
    <w:p w14:paraId="5E88CFCB" w14:textId="5684DA53" w:rsidR="00016308" w:rsidRPr="002C1446" w:rsidRDefault="00016308" w:rsidP="00016308">
      <w:pPr>
        <w:pStyle w:val="ListParagraph"/>
        <w:numPr>
          <w:ilvl w:val="1"/>
          <w:numId w:val="1"/>
        </w:numPr>
        <w:shd w:val="clear" w:color="auto" w:fill="FFFFFF"/>
        <w:spacing w:after="150"/>
        <w:rPr>
          <w:rStyle w:val="normaltextrun"/>
          <w:color w:val="333333"/>
          <w:sz w:val="24"/>
          <w:szCs w:val="24"/>
        </w:rPr>
      </w:pPr>
      <w:r>
        <w:rPr>
          <w:rStyle w:val="normaltextrun"/>
          <w:rFonts w:ascii="Calibri" w:hAnsi="Calibri" w:cs="Calibri"/>
          <w:sz w:val="24"/>
          <w:szCs w:val="24"/>
        </w:rPr>
        <w:t>M</w:t>
      </w:r>
      <w:r w:rsidR="005835BB" w:rsidRPr="002C1446">
        <w:rPr>
          <w:rStyle w:val="normaltextrun"/>
          <w:rFonts w:ascii="Calibri" w:hAnsi="Calibri" w:cs="Calibri"/>
          <w:sz w:val="24"/>
          <w:szCs w:val="24"/>
        </w:rPr>
        <w:t>ovement toward a lesser restrictive residential living arrangement and that the full array of setting options is explored</w:t>
      </w:r>
      <w:r w:rsidR="00AE3F5B">
        <w:rPr>
          <w:rStyle w:val="normaltextrun"/>
          <w:rFonts w:ascii="Calibri" w:hAnsi="Calibri" w:cs="Calibri"/>
          <w:sz w:val="24"/>
          <w:szCs w:val="24"/>
        </w:rPr>
        <w:t>,</w:t>
      </w:r>
      <w:r w:rsidR="005835BB" w:rsidRPr="002C1446">
        <w:rPr>
          <w:rStyle w:val="normaltextrun"/>
          <w:rFonts w:ascii="Calibri" w:hAnsi="Calibri" w:cs="Calibri"/>
          <w:sz w:val="24"/>
          <w:szCs w:val="24"/>
        </w:rPr>
        <w:t xml:space="preserve"> including non-disability specific settings, and that these settings will be documented by name in the IPOS.</w:t>
      </w:r>
    </w:p>
    <w:p w14:paraId="037B00A9" w14:textId="7893AAA7" w:rsidR="005835BB" w:rsidRPr="002C1446" w:rsidRDefault="005835BB" w:rsidP="002C1446">
      <w:pPr>
        <w:pStyle w:val="ListParagraph"/>
        <w:numPr>
          <w:ilvl w:val="1"/>
          <w:numId w:val="1"/>
        </w:numPr>
        <w:shd w:val="clear" w:color="auto" w:fill="FFFFFF"/>
        <w:spacing w:after="150"/>
        <w:rPr>
          <w:color w:val="333333"/>
        </w:rPr>
      </w:pPr>
      <w:r w:rsidRPr="005835BB">
        <w:rPr>
          <w:color w:val="333333"/>
          <w:sz w:val="24"/>
          <w:szCs w:val="24"/>
        </w:rPr>
        <w:t>individual's IPOS includes documentation of a detailed discussion of goals and outcome's specific to the opportunity to develop skills that will allow movement into a lesser restrictive setting whenever possible</w:t>
      </w:r>
    </w:p>
    <w:p w14:paraId="1E5C940D" w14:textId="77777777" w:rsidR="00800C7E" w:rsidRPr="002C1446" w:rsidRDefault="00800C7E" w:rsidP="002C1446">
      <w:pPr>
        <w:shd w:val="clear" w:color="auto" w:fill="FFFFFF"/>
        <w:spacing w:after="150"/>
        <w:rPr>
          <w:color w:val="333333"/>
          <w:sz w:val="24"/>
          <w:szCs w:val="24"/>
        </w:rPr>
      </w:pPr>
    </w:p>
    <w:p w14:paraId="0941CD89" w14:textId="00A0975D" w:rsidR="00B27F27" w:rsidRPr="002E1D9C" w:rsidRDefault="00B27F27" w:rsidP="002C1446">
      <w:pPr>
        <w:rPr>
          <w:sz w:val="24"/>
          <w:szCs w:val="24"/>
        </w:rPr>
      </w:pPr>
      <w:r w:rsidRPr="002E1D9C">
        <w:rPr>
          <w:sz w:val="24"/>
          <w:szCs w:val="24"/>
        </w:rPr>
        <w:t xml:space="preserve">The following requirements must </w:t>
      </w:r>
      <w:r w:rsidR="009E4259" w:rsidRPr="002E1D9C">
        <w:rPr>
          <w:sz w:val="24"/>
          <w:szCs w:val="24"/>
        </w:rPr>
        <w:t>be</w:t>
      </w:r>
      <w:r w:rsidRPr="002E1D9C">
        <w:rPr>
          <w:sz w:val="24"/>
          <w:szCs w:val="24"/>
        </w:rPr>
        <w:t xml:space="preserve"> documented in the IPOS when a specific health or safety need warrants a restriction</w:t>
      </w:r>
      <w:r w:rsidR="00182A1D">
        <w:rPr>
          <w:sz w:val="24"/>
          <w:szCs w:val="24"/>
        </w:rPr>
        <w:t xml:space="preserve">. </w:t>
      </w:r>
      <w:r w:rsidRPr="002E1D9C">
        <w:rPr>
          <w:sz w:val="24"/>
          <w:szCs w:val="24"/>
        </w:rPr>
        <w:t>The specific and individualized assessed health or safety need.</w:t>
      </w:r>
    </w:p>
    <w:p w14:paraId="2EB4802B" w14:textId="677974BD" w:rsidR="00B27F27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The positive interventions and supports used prior to any modifications or additions to the IPOS regarding health or safety needs. </w:t>
      </w:r>
    </w:p>
    <w:p w14:paraId="19ACA8CD" w14:textId="029BABB2" w:rsidR="00B27F27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Documentation of less intrusive methods of meeting the needs that have been tried but were not successful. </w:t>
      </w:r>
    </w:p>
    <w:p w14:paraId="710A3817" w14:textId="77777777" w:rsidR="002E1D9C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A clear description of the condition that is directly proportionate to the specific assessed health or safety need. </w:t>
      </w:r>
    </w:p>
    <w:p w14:paraId="05D0C327" w14:textId="75A7BECB" w:rsidR="002E1D9C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A regular collection and review of data to measure the ongoing effectiveness of the modification. </w:t>
      </w:r>
    </w:p>
    <w:p w14:paraId="078BCF58" w14:textId="77777777" w:rsidR="002E1D9C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Established time limits for periodic reviews to determine if the modification is still necessary or can be terminated. </w:t>
      </w:r>
    </w:p>
    <w:p w14:paraId="4F66B88C" w14:textId="79157874" w:rsidR="002E1D9C" w:rsidRPr="002E1D9C" w:rsidRDefault="00B27F27" w:rsidP="002E1D9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 xml:space="preserve">Informed consent of the individual to the proposed modification. </w:t>
      </w:r>
    </w:p>
    <w:p w14:paraId="1851C479" w14:textId="77777777" w:rsidR="00E97D48" w:rsidRDefault="00B27F27" w:rsidP="00E97D4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1D9C">
        <w:rPr>
          <w:sz w:val="24"/>
          <w:szCs w:val="24"/>
        </w:rPr>
        <w:t>An assurance that the modification itself will not cause harm to the individual</w:t>
      </w:r>
    </w:p>
    <w:p w14:paraId="5F4F724E" w14:textId="35257583" w:rsidR="00E97D48" w:rsidRPr="002C1446" w:rsidRDefault="00E97D48" w:rsidP="002C1446">
      <w:pPr>
        <w:ind w:left="360"/>
        <w:rPr>
          <w:sz w:val="24"/>
          <w:szCs w:val="24"/>
        </w:rPr>
      </w:pPr>
    </w:p>
    <w:sectPr w:rsidR="00E97D48" w:rsidRPr="002C14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A1EF6" w14:textId="77777777" w:rsidR="004C203C" w:rsidRDefault="004C203C" w:rsidP="00727EBE">
      <w:pPr>
        <w:spacing w:after="0" w:line="240" w:lineRule="auto"/>
      </w:pPr>
      <w:r>
        <w:separator/>
      </w:r>
    </w:p>
  </w:endnote>
  <w:endnote w:type="continuationSeparator" w:id="0">
    <w:p w14:paraId="0F3D263E" w14:textId="77777777" w:rsidR="004C203C" w:rsidRDefault="004C203C" w:rsidP="0072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A8A" w14:textId="77777777" w:rsidR="00A9526D" w:rsidRDefault="00A952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2B5E" w14:textId="2BDB7EB6" w:rsidR="00727EBE" w:rsidRDefault="00727EBE">
    <w:pPr>
      <w:pStyle w:val="Footer"/>
    </w:pPr>
    <w:r>
      <w:t xml:space="preserve">12.16C </w:t>
    </w:r>
    <w:r w:rsidR="00B12CD7">
      <w:rPr>
        <w:spacing w:val="-3"/>
      </w:rPr>
      <w:t>HCBS IPOS documentation requirements</w:t>
    </w:r>
  </w:p>
  <w:p w14:paraId="230D43DF" w14:textId="3F49DE79" w:rsidR="00727EBE" w:rsidRDefault="00727EBE">
    <w:pPr>
      <w:pStyle w:val="Footer"/>
    </w:pPr>
    <w:r>
      <w:t xml:space="preserve">Version: </w:t>
    </w:r>
    <w:r w:rsidR="00B12CD7">
      <w:t>3/18/</w:t>
    </w:r>
    <w:r w:rsidR="007C3656">
      <w:t>25</w:t>
    </w:r>
  </w:p>
  <w:p w14:paraId="08A11CD6" w14:textId="77777777" w:rsidR="00727EBE" w:rsidRDefault="00727E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A32D" w14:textId="77777777" w:rsidR="00A9526D" w:rsidRDefault="00A95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BA3A5" w14:textId="77777777" w:rsidR="004C203C" w:rsidRDefault="004C203C" w:rsidP="00727EBE">
      <w:pPr>
        <w:spacing w:after="0" w:line="240" w:lineRule="auto"/>
      </w:pPr>
      <w:r>
        <w:separator/>
      </w:r>
    </w:p>
  </w:footnote>
  <w:footnote w:type="continuationSeparator" w:id="0">
    <w:p w14:paraId="62D73AEC" w14:textId="77777777" w:rsidR="004C203C" w:rsidRDefault="004C203C" w:rsidP="0072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7966" w14:textId="77777777" w:rsidR="00A9526D" w:rsidRDefault="00A95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83EA" w14:textId="7282A388" w:rsidR="00145A9B" w:rsidRDefault="00145A9B">
    <w:pPr>
      <w:pStyle w:val="Header"/>
    </w:pPr>
    <w:r>
      <w:rPr>
        <w:noProof/>
        <w:sz w:val="20"/>
      </w:rPr>
      <w:drawing>
        <wp:inline distT="0" distB="0" distL="0" distR="0" wp14:anchorId="18C88A3A" wp14:editId="606B833F">
          <wp:extent cx="1939636" cy="809751"/>
          <wp:effectExtent l="0" t="0" r="3810" b="0"/>
          <wp:docPr id="1" name="Picture 1" descr="Email Sig P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ig P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636" cy="809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E734" w14:textId="77777777" w:rsidR="00A9526D" w:rsidRDefault="00A952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A62"/>
    <w:multiLevelType w:val="hybridMultilevel"/>
    <w:tmpl w:val="0E36A5C2"/>
    <w:lvl w:ilvl="0" w:tplc="A64E872C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8626D"/>
    <w:multiLevelType w:val="hybridMultilevel"/>
    <w:tmpl w:val="7C6849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92A33"/>
    <w:multiLevelType w:val="hybridMultilevel"/>
    <w:tmpl w:val="4AA0616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62CAE"/>
    <w:multiLevelType w:val="hybridMultilevel"/>
    <w:tmpl w:val="A6BE5A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20808812">
    <w:abstractNumId w:val="0"/>
  </w:num>
  <w:num w:numId="2" w16cid:durableId="1004434055">
    <w:abstractNumId w:val="2"/>
  </w:num>
  <w:num w:numId="3" w16cid:durableId="1864516917">
    <w:abstractNumId w:val="1"/>
  </w:num>
  <w:num w:numId="4" w16cid:durableId="668213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58"/>
    <w:rsid w:val="00016308"/>
    <w:rsid w:val="00025876"/>
    <w:rsid w:val="00060539"/>
    <w:rsid w:val="000E28BE"/>
    <w:rsid w:val="000E6658"/>
    <w:rsid w:val="000F3748"/>
    <w:rsid w:val="00145A9B"/>
    <w:rsid w:val="00182A1D"/>
    <w:rsid w:val="00211E8B"/>
    <w:rsid w:val="002C1446"/>
    <w:rsid w:val="002E1D9C"/>
    <w:rsid w:val="00364B77"/>
    <w:rsid w:val="0039073B"/>
    <w:rsid w:val="00452046"/>
    <w:rsid w:val="004C203C"/>
    <w:rsid w:val="005835BB"/>
    <w:rsid w:val="005A4F46"/>
    <w:rsid w:val="005A73C1"/>
    <w:rsid w:val="00607DD5"/>
    <w:rsid w:val="00627C3B"/>
    <w:rsid w:val="00711BC9"/>
    <w:rsid w:val="00713E43"/>
    <w:rsid w:val="00727EBE"/>
    <w:rsid w:val="00730AAE"/>
    <w:rsid w:val="00771A1C"/>
    <w:rsid w:val="007C3656"/>
    <w:rsid w:val="00800C7E"/>
    <w:rsid w:val="00830FA3"/>
    <w:rsid w:val="008A45D1"/>
    <w:rsid w:val="008D1A09"/>
    <w:rsid w:val="009E4259"/>
    <w:rsid w:val="00A30DB9"/>
    <w:rsid w:val="00A70AFB"/>
    <w:rsid w:val="00A9526D"/>
    <w:rsid w:val="00AB0410"/>
    <w:rsid w:val="00AE3F5B"/>
    <w:rsid w:val="00B10B6A"/>
    <w:rsid w:val="00B128A2"/>
    <w:rsid w:val="00B12CD7"/>
    <w:rsid w:val="00B27F27"/>
    <w:rsid w:val="00DA6243"/>
    <w:rsid w:val="00E678BE"/>
    <w:rsid w:val="00E97D48"/>
    <w:rsid w:val="00ED0698"/>
    <w:rsid w:val="00EE2A0A"/>
    <w:rsid w:val="00F61518"/>
    <w:rsid w:val="00F61ABF"/>
    <w:rsid w:val="00F62CDE"/>
    <w:rsid w:val="00F730C8"/>
    <w:rsid w:val="00FA5467"/>
    <w:rsid w:val="00FA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26F41"/>
  <w15:chartTrackingRefBased/>
  <w15:docId w15:val="{AC3552BF-253B-4ECB-80F9-8A9C5835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1A1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27F27"/>
    <w:pPr>
      <w:ind w:left="720"/>
      <w:contextualSpacing/>
    </w:pPr>
  </w:style>
  <w:style w:type="paragraph" w:styleId="Revision">
    <w:name w:val="Revision"/>
    <w:hidden/>
    <w:uiPriority w:val="99"/>
    <w:semiHidden/>
    <w:rsid w:val="00727E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7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EBE"/>
  </w:style>
  <w:style w:type="paragraph" w:styleId="Footer">
    <w:name w:val="footer"/>
    <w:basedOn w:val="Normal"/>
    <w:link w:val="FooterChar"/>
    <w:uiPriority w:val="99"/>
    <w:unhideWhenUsed/>
    <w:rsid w:val="00727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EBE"/>
  </w:style>
  <w:style w:type="paragraph" w:styleId="CommentText">
    <w:name w:val="annotation text"/>
    <w:basedOn w:val="Normal"/>
    <w:link w:val="CommentTextChar"/>
    <w:uiPriority w:val="99"/>
    <w:semiHidden/>
    <w:unhideWhenUsed/>
    <w:rsid w:val="00627C3B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C3B"/>
    <w:rPr>
      <w:kern w:val="2"/>
      <w:sz w:val="20"/>
      <w:szCs w:val="20"/>
      <w14:ligatures w14:val="standardContextual"/>
    </w:rPr>
  </w:style>
  <w:style w:type="paragraph" w:customStyle="1" w:styleId="paragraph">
    <w:name w:val="paragraph"/>
    <w:basedOn w:val="Normal"/>
    <w:rsid w:val="00627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7C3B"/>
    <w:rPr>
      <w:sz w:val="16"/>
      <w:szCs w:val="16"/>
    </w:rPr>
  </w:style>
  <w:style w:type="character" w:customStyle="1" w:styleId="normaltextrun">
    <w:name w:val="normaltextrun"/>
    <w:basedOn w:val="DefaultParagraphFont"/>
    <w:rsid w:val="0058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ADFE-0459-497C-AF19-D9D67977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3009</Characters>
  <Application>Microsoft Office Word</Application>
  <DocSecurity>0</DocSecurity>
  <Lines>59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SWMBH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Lacey</dc:creator>
  <cp:keywords/>
  <dc:description/>
  <cp:lastModifiedBy>Alena Lacey</cp:lastModifiedBy>
  <cp:revision>4</cp:revision>
  <dcterms:created xsi:type="dcterms:W3CDTF">2026-07-20T20:10:00Z</dcterms:created>
  <dcterms:modified xsi:type="dcterms:W3CDTF">2026-07-20T20:10:00Z</dcterms:modified>
</cp:coreProperties>
</file>